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附件：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7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全国高校商业精英挑战赛组委会委员候选人推荐表</w:t>
      </w:r>
    </w:p>
    <w:p>
      <w:pPr>
        <w:spacing w:line="380" w:lineRule="exact"/>
        <w:ind w:firstLine="240" w:firstLineChars="100"/>
        <w:rPr>
          <w:rFonts w:ascii="楷体_GB2312" w:eastAsia="楷体_GB2312"/>
          <w:sz w:val="24"/>
        </w:rPr>
      </w:pPr>
    </w:p>
    <w:p>
      <w:pPr>
        <w:spacing w:line="380" w:lineRule="exact"/>
        <w:ind w:firstLine="5520" w:firstLineChars="23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填表日期：      年 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602"/>
        <w:gridCol w:w="1280"/>
        <w:gridCol w:w="1705"/>
        <w:gridCol w:w="33"/>
        <w:gridCol w:w="90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36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80" w:lineRule="auto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中国贸促会商业行业委员会教育培训部审核意见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36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80" w:lineRule="auto"/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中国贸促会商业行业委员会审批意见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36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                                        </w:t>
            </w:r>
          </w:p>
          <w:p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>
      <w:pPr>
        <w:spacing w:line="500" w:lineRule="exact"/>
        <w:rPr>
          <w:rFonts w:ascii="宋体" w:hAnsi="宋体"/>
          <w:b/>
          <w:sz w:val="44"/>
          <w:szCs w:val="44"/>
        </w:rPr>
      </w:pPr>
    </w:p>
    <w:p>
      <w:pPr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注：请于202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日前报送至中国国际贸易促进委员会商业行业委员会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shangwudasai10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@163.com。</w:t>
      </w:r>
    </w:p>
    <w:p/>
    <w:sectPr>
      <w:pgSz w:w="11906" w:h="16838"/>
      <w:pgMar w:top="1588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B7C"/>
    <w:rsid w:val="001A6C5E"/>
    <w:rsid w:val="002C02E5"/>
    <w:rsid w:val="004E15F9"/>
    <w:rsid w:val="00513218"/>
    <w:rsid w:val="00E75DA7"/>
    <w:rsid w:val="00EF1326"/>
    <w:rsid w:val="00F32B7C"/>
    <w:rsid w:val="00F421D8"/>
    <w:rsid w:val="06B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2015-12-31T02:59:00Z</dcterms:created>
  <dc:creator>Windows 用户</dc:creator>
  <cp:lastModifiedBy>靳成功</cp:lastModifiedBy>
  <dcterms:modified xsi:type="dcterms:W3CDTF">2021-03-11T03:19:40Z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